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F0" w:rsidRDefault="00143DF0" w:rsidP="00143DF0">
      <w:pPr>
        <w:pStyle w:val="berschrift2"/>
        <w:rPr>
          <w:b w:val="0"/>
          <w:sz w:val="28"/>
        </w:rPr>
      </w:pPr>
      <w:r w:rsidRPr="00143DF0">
        <w:rPr>
          <w:b w:val="0"/>
          <w:sz w:val="28"/>
        </w:rPr>
        <w:t>Didaktische Han</w:t>
      </w:r>
      <w:r w:rsidR="00461639">
        <w:rPr>
          <w:b w:val="0"/>
          <w:sz w:val="28"/>
        </w:rPr>
        <w:t>dreichung: Aufgabe</w:t>
      </w:r>
      <w:r w:rsidR="0001287B">
        <w:rPr>
          <w:b w:val="0"/>
          <w:sz w:val="28"/>
        </w:rPr>
        <w:t xml:space="preserve"> Körper mit Seitenflächen</w:t>
      </w:r>
    </w:p>
    <w:p w:rsidR="00B7547B" w:rsidRPr="003963F0" w:rsidRDefault="00330480" w:rsidP="003963F0">
      <w:pPr>
        <w:pStyle w:val="2berschrift"/>
        <w:rPr>
          <w:lang w:val="de-DE"/>
        </w:rPr>
      </w:pPr>
      <w:r w:rsidRPr="003963F0">
        <w:t xml:space="preserve">Merkmale der </w:t>
      </w:r>
      <w:r w:rsidR="00C105CD">
        <w:rPr>
          <w:lang w:val="de-DE"/>
        </w:rPr>
        <w:t>Teila</w:t>
      </w:r>
      <w:r w:rsidR="0043550D">
        <w:rPr>
          <w:lang w:val="de-DE"/>
        </w:rPr>
        <w:t>ufgabe</w:t>
      </w:r>
      <w:r w:rsidR="00C105CD">
        <w:rPr>
          <w:lang w:val="de-DE"/>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01287B" w:rsidRPr="00970DC2" w:rsidTr="00896166">
        <w:trPr>
          <w:cantSplit/>
        </w:trPr>
        <w:tc>
          <w:tcPr>
            <w:tcW w:w="1984" w:type="dxa"/>
            <w:shd w:val="clear" w:color="auto" w:fill="auto"/>
            <w:vAlign w:val="center"/>
          </w:tcPr>
          <w:p w:rsidR="0001287B" w:rsidRPr="00D406EB" w:rsidRDefault="0001287B" w:rsidP="00896166">
            <w:pPr>
              <w:spacing w:line="288" w:lineRule="auto"/>
              <w:rPr>
                <w:sz w:val="18"/>
                <w:szCs w:val="18"/>
              </w:rPr>
            </w:pPr>
            <w:r w:rsidRPr="00D406EB">
              <w:rPr>
                <w:sz w:val="18"/>
                <w:szCs w:val="18"/>
              </w:rPr>
              <w:t>Leitidee</w:t>
            </w:r>
          </w:p>
        </w:tc>
        <w:tc>
          <w:tcPr>
            <w:tcW w:w="7087" w:type="dxa"/>
            <w:shd w:val="clear" w:color="auto" w:fill="auto"/>
            <w:vAlign w:val="center"/>
          </w:tcPr>
          <w:p w:rsidR="0001287B" w:rsidRPr="00D406EB" w:rsidRDefault="0001287B" w:rsidP="00896166">
            <w:pPr>
              <w:keepNext/>
              <w:spacing w:line="288" w:lineRule="auto"/>
              <w:rPr>
                <w:sz w:val="18"/>
                <w:szCs w:val="18"/>
              </w:rPr>
            </w:pPr>
            <w:r w:rsidRPr="00D406EB">
              <w:rPr>
                <w:sz w:val="18"/>
                <w:szCs w:val="18"/>
              </w:rPr>
              <w:t>Raum und Form (L3)</w:t>
            </w:r>
          </w:p>
        </w:tc>
      </w:tr>
      <w:tr w:rsidR="0001287B" w:rsidRPr="00970DC2" w:rsidTr="00896166">
        <w:trPr>
          <w:cantSplit/>
        </w:trPr>
        <w:tc>
          <w:tcPr>
            <w:tcW w:w="1984" w:type="dxa"/>
            <w:shd w:val="clear" w:color="auto" w:fill="auto"/>
            <w:vAlign w:val="center"/>
          </w:tcPr>
          <w:p w:rsidR="0001287B" w:rsidRPr="00D406EB" w:rsidRDefault="0001287B" w:rsidP="00896166">
            <w:pPr>
              <w:spacing w:line="288" w:lineRule="auto"/>
              <w:rPr>
                <w:sz w:val="18"/>
                <w:szCs w:val="18"/>
              </w:rPr>
            </w:pPr>
            <w:r w:rsidRPr="00D406EB">
              <w:rPr>
                <w:sz w:val="18"/>
                <w:szCs w:val="18"/>
              </w:rPr>
              <w:t>Allgemeine Kompetenz</w:t>
            </w:r>
          </w:p>
        </w:tc>
        <w:tc>
          <w:tcPr>
            <w:tcW w:w="7087" w:type="dxa"/>
            <w:shd w:val="clear" w:color="auto" w:fill="auto"/>
            <w:vAlign w:val="center"/>
          </w:tcPr>
          <w:p w:rsidR="0001287B" w:rsidRPr="00D406EB" w:rsidRDefault="0001287B" w:rsidP="00896166">
            <w:pPr>
              <w:keepNext/>
              <w:spacing w:line="288" w:lineRule="auto"/>
              <w:rPr>
                <w:sz w:val="18"/>
                <w:szCs w:val="18"/>
              </w:rPr>
            </w:pPr>
            <w:r w:rsidRPr="00D406EB">
              <w:rPr>
                <w:sz w:val="18"/>
                <w:szCs w:val="18"/>
              </w:rPr>
              <w:t>Mit symbolischen/formalen/technischen Elementen umgehen (K5)</w:t>
            </w:r>
          </w:p>
        </w:tc>
      </w:tr>
      <w:tr w:rsidR="0001287B" w:rsidRPr="00970DC2" w:rsidTr="00896166">
        <w:trPr>
          <w:cantSplit/>
        </w:trPr>
        <w:tc>
          <w:tcPr>
            <w:tcW w:w="1984" w:type="dxa"/>
            <w:shd w:val="clear" w:color="auto" w:fill="auto"/>
            <w:vAlign w:val="center"/>
          </w:tcPr>
          <w:p w:rsidR="0001287B" w:rsidRPr="00D406EB" w:rsidRDefault="0001287B" w:rsidP="00896166">
            <w:pPr>
              <w:spacing w:line="288" w:lineRule="auto"/>
              <w:rPr>
                <w:sz w:val="18"/>
                <w:szCs w:val="18"/>
              </w:rPr>
            </w:pPr>
            <w:r w:rsidRPr="00D406EB">
              <w:rPr>
                <w:sz w:val="18"/>
                <w:szCs w:val="18"/>
              </w:rPr>
              <w:t>Anforderungsbereich</w:t>
            </w:r>
          </w:p>
        </w:tc>
        <w:tc>
          <w:tcPr>
            <w:tcW w:w="7087" w:type="dxa"/>
            <w:shd w:val="clear" w:color="auto" w:fill="auto"/>
            <w:vAlign w:val="center"/>
          </w:tcPr>
          <w:p w:rsidR="0001287B" w:rsidRPr="00D406EB" w:rsidRDefault="0001287B" w:rsidP="00896166">
            <w:pPr>
              <w:keepNext/>
              <w:spacing w:line="288" w:lineRule="auto"/>
              <w:rPr>
                <w:sz w:val="18"/>
                <w:szCs w:val="18"/>
              </w:rPr>
            </w:pPr>
            <w:r w:rsidRPr="00D406EB">
              <w:rPr>
                <w:sz w:val="18"/>
                <w:szCs w:val="18"/>
              </w:rPr>
              <w:t>I</w:t>
            </w:r>
          </w:p>
        </w:tc>
      </w:tr>
      <w:tr w:rsidR="0001287B" w:rsidRPr="00970DC2" w:rsidTr="00896166">
        <w:trPr>
          <w:cantSplit/>
        </w:trPr>
        <w:tc>
          <w:tcPr>
            <w:tcW w:w="1984" w:type="dxa"/>
            <w:shd w:val="clear" w:color="auto" w:fill="auto"/>
            <w:vAlign w:val="center"/>
          </w:tcPr>
          <w:p w:rsidR="0001287B" w:rsidRPr="00D406EB" w:rsidRDefault="0001287B" w:rsidP="00896166">
            <w:pPr>
              <w:spacing w:line="288" w:lineRule="auto"/>
              <w:rPr>
                <w:sz w:val="18"/>
                <w:szCs w:val="18"/>
              </w:rPr>
            </w:pPr>
            <w:r w:rsidRPr="00D406EB">
              <w:rPr>
                <w:sz w:val="18"/>
                <w:szCs w:val="18"/>
              </w:rPr>
              <w:t>Kompetenzstufe</w:t>
            </w:r>
          </w:p>
        </w:tc>
        <w:tc>
          <w:tcPr>
            <w:tcW w:w="7087" w:type="dxa"/>
            <w:shd w:val="clear" w:color="auto" w:fill="auto"/>
            <w:vAlign w:val="center"/>
          </w:tcPr>
          <w:p w:rsidR="0001287B" w:rsidRPr="00D406EB" w:rsidRDefault="0001287B" w:rsidP="00896166">
            <w:pPr>
              <w:keepNext/>
              <w:spacing w:line="288" w:lineRule="auto"/>
              <w:rPr>
                <w:sz w:val="18"/>
                <w:szCs w:val="18"/>
              </w:rPr>
            </w:pPr>
            <w:r w:rsidRPr="00D406EB">
              <w:rPr>
                <w:sz w:val="18"/>
                <w:szCs w:val="18"/>
              </w:rPr>
              <w:t>2</w:t>
            </w:r>
          </w:p>
        </w:tc>
      </w:tr>
    </w:tbl>
    <w:p w:rsidR="0001287B" w:rsidRPr="00D406EB" w:rsidRDefault="00D406EB" w:rsidP="00D406EB">
      <w:pPr>
        <w:pStyle w:val="2berschrift"/>
        <w:rPr>
          <w:lang w:val="de-DE"/>
        </w:rPr>
      </w:pPr>
      <w:r>
        <w:t xml:space="preserve">Merkmale der </w:t>
      </w:r>
      <w:r w:rsidR="0001287B" w:rsidRPr="00970DC2">
        <w:t xml:space="preserve">Teilaufgabe </w:t>
      </w:r>
      <w:r>
        <w:t>2</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01287B" w:rsidRPr="00970DC2" w:rsidTr="00896166">
        <w:trPr>
          <w:cantSplit/>
        </w:trPr>
        <w:tc>
          <w:tcPr>
            <w:tcW w:w="1984" w:type="dxa"/>
            <w:shd w:val="clear" w:color="auto" w:fill="auto"/>
            <w:vAlign w:val="center"/>
          </w:tcPr>
          <w:p w:rsidR="0001287B" w:rsidRPr="00D406EB" w:rsidRDefault="0001287B" w:rsidP="00896166">
            <w:pPr>
              <w:spacing w:line="288" w:lineRule="auto"/>
              <w:rPr>
                <w:sz w:val="18"/>
                <w:szCs w:val="18"/>
              </w:rPr>
            </w:pPr>
            <w:r w:rsidRPr="00D406EB">
              <w:rPr>
                <w:sz w:val="18"/>
                <w:szCs w:val="18"/>
              </w:rPr>
              <w:t>Leitidee</w:t>
            </w:r>
          </w:p>
        </w:tc>
        <w:tc>
          <w:tcPr>
            <w:tcW w:w="7087" w:type="dxa"/>
            <w:shd w:val="clear" w:color="auto" w:fill="auto"/>
            <w:vAlign w:val="center"/>
          </w:tcPr>
          <w:p w:rsidR="0001287B" w:rsidRPr="00D406EB" w:rsidRDefault="0001287B" w:rsidP="00896166">
            <w:pPr>
              <w:keepNext/>
              <w:spacing w:line="288" w:lineRule="auto"/>
              <w:rPr>
                <w:sz w:val="18"/>
                <w:szCs w:val="18"/>
              </w:rPr>
            </w:pPr>
            <w:r w:rsidRPr="00D406EB">
              <w:rPr>
                <w:sz w:val="18"/>
                <w:szCs w:val="18"/>
              </w:rPr>
              <w:t>Raum und Form (L3)</w:t>
            </w:r>
          </w:p>
        </w:tc>
      </w:tr>
      <w:tr w:rsidR="0001287B" w:rsidRPr="00970DC2" w:rsidTr="00896166">
        <w:trPr>
          <w:cantSplit/>
        </w:trPr>
        <w:tc>
          <w:tcPr>
            <w:tcW w:w="1984" w:type="dxa"/>
            <w:shd w:val="clear" w:color="auto" w:fill="auto"/>
            <w:vAlign w:val="center"/>
          </w:tcPr>
          <w:p w:rsidR="0001287B" w:rsidRPr="00D406EB" w:rsidRDefault="0001287B" w:rsidP="00896166">
            <w:pPr>
              <w:spacing w:line="288" w:lineRule="auto"/>
              <w:rPr>
                <w:sz w:val="18"/>
                <w:szCs w:val="18"/>
              </w:rPr>
            </w:pPr>
            <w:r w:rsidRPr="00D406EB">
              <w:rPr>
                <w:sz w:val="18"/>
                <w:szCs w:val="18"/>
              </w:rPr>
              <w:t>Allgemeine Kompetenz</w:t>
            </w:r>
          </w:p>
        </w:tc>
        <w:tc>
          <w:tcPr>
            <w:tcW w:w="7087" w:type="dxa"/>
            <w:shd w:val="clear" w:color="auto" w:fill="auto"/>
            <w:vAlign w:val="center"/>
          </w:tcPr>
          <w:p w:rsidR="0001287B" w:rsidRPr="00D406EB" w:rsidRDefault="0001287B" w:rsidP="00896166">
            <w:pPr>
              <w:keepNext/>
              <w:spacing w:line="288" w:lineRule="auto"/>
              <w:rPr>
                <w:sz w:val="18"/>
                <w:szCs w:val="18"/>
              </w:rPr>
            </w:pPr>
            <w:r w:rsidRPr="00D406EB">
              <w:rPr>
                <w:sz w:val="18"/>
                <w:szCs w:val="18"/>
              </w:rPr>
              <w:t>Probleme mathematisch lösen (K2)</w:t>
            </w:r>
          </w:p>
        </w:tc>
      </w:tr>
      <w:tr w:rsidR="0001287B" w:rsidRPr="00970DC2" w:rsidTr="00896166">
        <w:trPr>
          <w:cantSplit/>
        </w:trPr>
        <w:tc>
          <w:tcPr>
            <w:tcW w:w="1984" w:type="dxa"/>
            <w:shd w:val="clear" w:color="auto" w:fill="auto"/>
            <w:vAlign w:val="center"/>
          </w:tcPr>
          <w:p w:rsidR="0001287B" w:rsidRPr="00D406EB" w:rsidRDefault="0001287B" w:rsidP="00896166">
            <w:pPr>
              <w:spacing w:line="288" w:lineRule="auto"/>
              <w:rPr>
                <w:sz w:val="18"/>
                <w:szCs w:val="18"/>
              </w:rPr>
            </w:pPr>
            <w:r w:rsidRPr="00D406EB">
              <w:rPr>
                <w:sz w:val="18"/>
                <w:szCs w:val="18"/>
              </w:rPr>
              <w:t>Anforderungsbereich</w:t>
            </w:r>
          </w:p>
        </w:tc>
        <w:tc>
          <w:tcPr>
            <w:tcW w:w="7087" w:type="dxa"/>
            <w:shd w:val="clear" w:color="auto" w:fill="auto"/>
            <w:vAlign w:val="center"/>
          </w:tcPr>
          <w:p w:rsidR="0001287B" w:rsidRPr="00D406EB" w:rsidRDefault="0001287B" w:rsidP="00896166">
            <w:pPr>
              <w:keepNext/>
              <w:spacing w:line="288" w:lineRule="auto"/>
              <w:rPr>
                <w:sz w:val="18"/>
                <w:szCs w:val="18"/>
              </w:rPr>
            </w:pPr>
            <w:r w:rsidRPr="00D406EB">
              <w:rPr>
                <w:sz w:val="18"/>
                <w:szCs w:val="18"/>
              </w:rPr>
              <w:t>I</w:t>
            </w:r>
          </w:p>
        </w:tc>
      </w:tr>
      <w:tr w:rsidR="0001287B" w:rsidRPr="00970DC2" w:rsidTr="00896166">
        <w:trPr>
          <w:cantSplit/>
        </w:trPr>
        <w:tc>
          <w:tcPr>
            <w:tcW w:w="1984" w:type="dxa"/>
            <w:shd w:val="clear" w:color="auto" w:fill="auto"/>
            <w:vAlign w:val="center"/>
          </w:tcPr>
          <w:p w:rsidR="0001287B" w:rsidRPr="00D406EB" w:rsidRDefault="0001287B" w:rsidP="00896166">
            <w:pPr>
              <w:spacing w:line="288" w:lineRule="auto"/>
              <w:rPr>
                <w:sz w:val="18"/>
                <w:szCs w:val="18"/>
              </w:rPr>
            </w:pPr>
            <w:r w:rsidRPr="00D406EB">
              <w:rPr>
                <w:sz w:val="18"/>
                <w:szCs w:val="18"/>
              </w:rPr>
              <w:t>Kompetenzstufe</w:t>
            </w:r>
          </w:p>
        </w:tc>
        <w:tc>
          <w:tcPr>
            <w:tcW w:w="7087" w:type="dxa"/>
            <w:shd w:val="clear" w:color="auto" w:fill="auto"/>
            <w:vAlign w:val="center"/>
          </w:tcPr>
          <w:p w:rsidR="0001287B" w:rsidRPr="00D406EB" w:rsidRDefault="0001287B" w:rsidP="00896166">
            <w:pPr>
              <w:keepNext/>
              <w:spacing w:line="288" w:lineRule="auto"/>
              <w:rPr>
                <w:sz w:val="18"/>
                <w:szCs w:val="18"/>
              </w:rPr>
            </w:pPr>
            <w:r w:rsidRPr="00D406EB">
              <w:rPr>
                <w:sz w:val="18"/>
                <w:szCs w:val="18"/>
              </w:rPr>
              <w:t>4</w:t>
            </w:r>
          </w:p>
        </w:tc>
      </w:tr>
    </w:tbl>
    <w:p w:rsidR="0001287B" w:rsidRPr="00D406EB" w:rsidRDefault="00D406EB" w:rsidP="00D406EB">
      <w:pPr>
        <w:pStyle w:val="2berschrift"/>
        <w:rPr>
          <w:lang w:val="de-DE"/>
        </w:rPr>
      </w:pPr>
      <w:r>
        <w:t xml:space="preserve">Merkmale der </w:t>
      </w:r>
      <w:r w:rsidR="0001287B" w:rsidRPr="00970DC2">
        <w:t xml:space="preserve">Teilaufgabe </w:t>
      </w:r>
      <w:r>
        <w:t>3</w:t>
      </w: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01287B" w:rsidRPr="00D406EB" w:rsidTr="00896166">
        <w:trPr>
          <w:cantSplit/>
        </w:trPr>
        <w:tc>
          <w:tcPr>
            <w:tcW w:w="1984" w:type="dxa"/>
            <w:shd w:val="clear" w:color="auto" w:fill="auto"/>
            <w:vAlign w:val="center"/>
          </w:tcPr>
          <w:p w:rsidR="0001287B" w:rsidRPr="00D406EB" w:rsidRDefault="0001287B" w:rsidP="00896166">
            <w:pPr>
              <w:spacing w:line="288" w:lineRule="auto"/>
              <w:rPr>
                <w:sz w:val="18"/>
                <w:szCs w:val="18"/>
              </w:rPr>
            </w:pPr>
            <w:r w:rsidRPr="00D406EB">
              <w:rPr>
                <w:sz w:val="18"/>
                <w:szCs w:val="18"/>
              </w:rPr>
              <w:t>Leitidee</w:t>
            </w:r>
          </w:p>
        </w:tc>
        <w:tc>
          <w:tcPr>
            <w:tcW w:w="7087" w:type="dxa"/>
            <w:shd w:val="clear" w:color="auto" w:fill="auto"/>
            <w:vAlign w:val="center"/>
          </w:tcPr>
          <w:p w:rsidR="0001287B" w:rsidRPr="00D406EB" w:rsidRDefault="0001287B" w:rsidP="00896166">
            <w:pPr>
              <w:keepNext/>
              <w:spacing w:line="288" w:lineRule="auto"/>
              <w:rPr>
                <w:sz w:val="18"/>
                <w:szCs w:val="18"/>
              </w:rPr>
            </w:pPr>
            <w:r w:rsidRPr="00D406EB">
              <w:rPr>
                <w:sz w:val="18"/>
                <w:szCs w:val="18"/>
              </w:rPr>
              <w:t>Raum und Form (L3)</w:t>
            </w:r>
          </w:p>
        </w:tc>
      </w:tr>
      <w:tr w:rsidR="0001287B" w:rsidRPr="00D406EB" w:rsidTr="00896166">
        <w:trPr>
          <w:cantSplit/>
        </w:trPr>
        <w:tc>
          <w:tcPr>
            <w:tcW w:w="1984" w:type="dxa"/>
            <w:shd w:val="clear" w:color="auto" w:fill="auto"/>
            <w:vAlign w:val="center"/>
          </w:tcPr>
          <w:p w:rsidR="0001287B" w:rsidRPr="00D406EB" w:rsidRDefault="0001287B" w:rsidP="00896166">
            <w:pPr>
              <w:spacing w:line="288" w:lineRule="auto"/>
              <w:rPr>
                <w:sz w:val="18"/>
                <w:szCs w:val="18"/>
              </w:rPr>
            </w:pPr>
            <w:r w:rsidRPr="00D406EB">
              <w:rPr>
                <w:sz w:val="18"/>
                <w:szCs w:val="18"/>
              </w:rPr>
              <w:t>Allgemeine Kompetenz</w:t>
            </w:r>
          </w:p>
        </w:tc>
        <w:tc>
          <w:tcPr>
            <w:tcW w:w="7087" w:type="dxa"/>
            <w:shd w:val="clear" w:color="auto" w:fill="auto"/>
            <w:vAlign w:val="center"/>
          </w:tcPr>
          <w:p w:rsidR="0001287B" w:rsidRPr="00D406EB" w:rsidRDefault="0001287B" w:rsidP="00896166">
            <w:pPr>
              <w:keepNext/>
              <w:spacing w:line="288" w:lineRule="auto"/>
              <w:rPr>
                <w:sz w:val="18"/>
                <w:szCs w:val="18"/>
              </w:rPr>
            </w:pPr>
            <w:r w:rsidRPr="00D406EB">
              <w:rPr>
                <w:sz w:val="18"/>
                <w:szCs w:val="18"/>
              </w:rPr>
              <w:t>Probleme mathematisch lösen (K2)</w:t>
            </w:r>
          </w:p>
        </w:tc>
      </w:tr>
      <w:tr w:rsidR="0001287B" w:rsidRPr="00D406EB" w:rsidTr="00896166">
        <w:trPr>
          <w:cantSplit/>
        </w:trPr>
        <w:tc>
          <w:tcPr>
            <w:tcW w:w="1984" w:type="dxa"/>
            <w:shd w:val="clear" w:color="auto" w:fill="auto"/>
            <w:vAlign w:val="center"/>
          </w:tcPr>
          <w:p w:rsidR="0001287B" w:rsidRPr="00D406EB" w:rsidRDefault="0001287B" w:rsidP="00896166">
            <w:pPr>
              <w:spacing w:line="288" w:lineRule="auto"/>
              <w:rPr>
                <w:sz w:val="18"/>
                <w:szCs w:val="18"/>
              </w:rPr>
            </w:pPr>
            <w:r w:rsidRPr="00D406EB">
              <w:rPr>
                <w:sz w:val="18"/>
                <w:szCs w:val="18"/>
              </w:rPr>
              <w:t>Anforderungsbereich</w:t>
            </w:r>
          </w:p>
        </w:tc>
        <w:tc>
          <w:tcPr>
            <w:tcW w:w="7087" w:type="dxa"/>
            <w:shd w:val="clear" w:color="auto" w:fill="auto"/>
            <w:vAlign w:val="center"/>
          </w:tcPr>
          <w:p w:rsidR="0001287B" w:rsidRPr="00D406EB" w:rsidRDefault="0001287B" w:rsidP="00896166">
            <w:pPr>
              <w:keepNext/>
              <w:spacing w:line="288" w:lineRule="auto"/>
              <w:rPr>
                <w:sz w:val="18"/>
                <w:szCs w:val="18"/>
              </w:rPr>
            </w:pPr>
            <w:r w:rsidRPr="00D406EB">
              <w:rPr>
                <w:sz w:val="18"/>
                <w:szCs w:val="18"/>
              </w:rPr>
              <w:t>I</w:t>
            </w:r>
          </w:p>
        </w:tc>
      </w:tr>
      <w:tr w:rsidR="0001287B" w:rsidRPr="00D406EB" w:rsidTr="00896166">
        <w:trPr>
          <w:cantSplit/>
        </w:trPr>
        <w:tc>
          <w:tcPr>
            <w:tcW w:w="1984" w:type="dxa"/>
            <w:shd w:val="clear" w:color="auto" w:fill="auto"/>
            <w:vAlign w:val="center"/>
          </w:tcPr>
          <w:p w:rsidR="0001287B" w:rsidRPr="00D406EB" w:rsidRDefault="0001287B" w:rsidP="00896166">
            <w:pPr>
              <w:spacing w:line="288" w:lineRule="auto"/>
              <w:rPr>
                <w:sz w:val="18"/>
                <w:szCs w:val="18"/>
              </w:rPr>
            </w:pPr>
            <w:r w:rsidRPr="00D406EB">
              <w:rPr>
                <w:sz w:val="18"/>
                <w:szCs w:val="18"/>
              </w:rPr>
              <w:t>Kompetenzstufe</w:t>
            </w:r>
          </w:p>
        </w:tc>
        <w:tc>
          <w:tcPr>
            <w:tcW w:w="7087" w:type="dxa"/>
            <w:shd w:val="clear" w:color="auto" w:fill="auto"/>
            <w:vAlign w:val="center"/>
          </w:tcPr>
          <w:p w:rsidR="0001287B" w:rsidRPr="00D406EB" w:rsidRDefault="0001287B" w:rsidP="00896166">
            <w:pPr>
              <w:keepNext/>
              <w:spacing w:line="288" w:lineRule="auto"/>
              <w:rPr>
                <w:sz w:val="18"/>
                <w:szCs w:val="18"/>
              </w:rPr>
            </w:pPr>
            <w:r w:rsidRPr="00D406EB">
              <w:rPr>
                <w:sz w:val="18"/>
                <w:szCs w:val="18"/>
              </w:rPr>
              <w:t>3</w:t>
            </w:r>
          </w:p>
        </w:tc>
      </w:tr>
    </w:tbl>
    <w:p w:rsidR="0001287B" w:rsidRPr="0001287B" w:rsidRDefault="0001287B" w:rsidP="00D406EB">
      <w:pPr>
        <w:pStyle w:val="2berschrift"/>
      </w:pPr>
      <w:r w:rsidRPr="0001287B">
        <w:t>Aufgabenbezogener Kommentar</w:t>
      </w:r>
    </w:p>
    <w:p w:rsidR="0001287B" w:rsidRPr="0001287B" w:rsidRDefault="0001287B" w:rsidP="0001287B">
      <w:pPr>
        <w:pStyle w:val="Flietext"/>
        <w:spacing w:line="288" w:lineRule="auto"/>
        <w:rPr>
          <w:szCs w:val="22"/>
        </w:rPr>
      </w:pPr>
      <w:r w:rsidRPr="0001287B">
        <w:rPr>
          <w:szCs w:val="22"/>
        </w:rPr>
        <w:t xml:space="preserve">Diese Aufgabe gehört zur Leitidee Raum und Form (L3), da es um geometrische Körper und ihre Oberflächen geht. </w:t>
      </w:r>
    </w:p>
    <w:p w:rsidR="0001287B" w:rsidRPr="0001287B" w:rsidRDefault="0001287B" w:rsidP="0001287B">
      <w:pPr>
        <w:pStyle w:val="Flietext"/>
        <w:spacing w:line="288" w:lineRule="auto"/>
        <w:rPr>
          <w:szCs w:val="22"/>
        </w:rPr>
      </w:pPr>
      <w:r w:rsidRPr="0001287B">
        <w:rPr>
          <w:szCs w:val="22"/>
        </w:rPr>
        <w:t xml:space="preserve">Teilaufgabe </w:t>
      </w:r>
      <w:r w:rsidR="00D406EB">
        <w:rPr>
          <w:szCs w:val="22"/>
        </w:rPr>
        <w:t>1</w:t>
      </w:r>
      <w:r w:rsidRPr="0001287B">
        <w:rPr>
          <w:szCs w:val="22"/>
        </w:rPr>
        <w:t xml:space="preserve"> erfordert es von den </w:t>
      </w:r>
      <w:r w:rsidR="00D406EB">
        <w:rPr>
          <w:szCs w:val="22"/>
        </w:rPr>
        <w:t>Schülerinnen und Schülern</w:t>
      </w:r>
      <w:r w:rsidRPr="0001287B">
        <w:rPr>
          <w:szCs w:val="22"/>
        </w:rPr>
        <w:t>, die Anzahl an Teilflächen, aus denen sich ein Quader zusammensetzt, zu bestimmen bzw. aus dem Gedächtnis abzurufen (K5).</w:t>
      </w:r>
    </w:p>
    <w:p w:rsidR="0001287B" w:rsidRPr="0001287B" w:rsidRDefault="0001287B" w:rsidP="0001287B">
      <w:pPr>
        <w:pStyle w:val="Flietext"/>
        <w:spacing w:line="288" w:lineRule="auto"/>
        <w:rPr>
          <w:szCs w:val="22"/>
        </w:rPr>
      </w:pPr>
      <w:r w:rsidRPr="0001287B">
        <w:rPr>
          <w:szCs w:val="22"/>
        </w:rPr>
        <w:t xml:space="preserve">Bei Teilaufgabe </w:t>
      </w:r>
      <w:r w:rsidR="00D406EB">
        <w:rPr>
          <w:szCs w:val="22"/>
        </w:rPr>
        <w:t>2</w:t>
      </w:r>
      <w:r w:rsidRPr="0001287B">
        <w:rPr>
          <w:szCs w:val="22"/>
        </w:rPr>
        <w:t xml:space="preserve"> ist es hingegen erforderlich, ausgehend von der Anzahl an Teilflächen einen möglichen Körper zu benennen oder diesen zu skizzieren. Dieses Problem kann mittels rückwärts gerichteten Arbeitens oder durch Überprüfung der Oberfläche bekannter Körper auf deren Zusammensetzung gelöst werden (K2).</w:t>
      </w:r>
    </w:p>
    <w:p w:rsidR="0001287B" w:rsidRPr="0001287B" w:rsidRDefault="0001287B" w:rsidP="0001287B">
      <w:pPr>
        <w:pStyle w:val="Flietext"/>
        <w:spacing w:line="288" w:lineRule="auto"/>
        <w:rPr>
          <w:szCs w:val="22"/>
        </w:rPr>
      </w:pPr>
      <w:r w:rsidRPr="0001287B">
        <w:rPr>
          <w:szCs w:val="22"/>
        </w:rPr>
        <w:t xml:space="preserve">Zur Bearbeitung der Teilaufgabe </w:t>
      </w:r>
      <w:r w:rsidR="00D406EB">
        <w:rPr>
          <w:szCs w:val="22"/>
        </w:rPr>
        <w:t>3</w:t>
      </w:r>
      <w:r w:rsidRPr="0001287B">
        <w:rPr>
          <w:szCs w:val="22"/>
        </w:rPr>
        <w:t xml:space="preserve"> ist zunächst die Festlegung „Die Oberfläche soll aus genau vier Teilflächen bestehen“ inhaltlich zu erfassen (K6). Anschließend kann durch systematisches Probieren bzw. Variieren der Form der Seitenflächen die richtige Form für diese ermittelt werden (K2). </w:t>
      </w:r>
    </w:p>
    <w:p w:rsidR="0001287B" w:rsidRDefault="0001287B" w:rsidP="0001287B">
      <w:pPr>
        <w:pStyle w:val="Flietext"/>
        <w:spacing w:line="288" w:lineRule="auto"/>
        <w:rPr>
          <w:szCs w:val="22"/>
        </w:rPr>
      </w:pPr>
      <w:r w:rsidRPr="0001287B">
        <w:rPr>
          <w:szCs w:val="22"/>
        </w:rPr>
        <w:t xml:space="preserve">Aufgrund der Arbeit mit bekannten mathematischen Objekten gehört Teilaufgaben </w:t>
      </w:r>
      <w:r w:rsidR="00D406EB">
        <w:rPr>
          <w:szCs w:val="22"/>
        </w:rPr>
        <w:t>1</w:t>
      </w:r>
      <w:r w:rsidRPr="0001287B">
        <w:rPr>
          <w:szCs w:val="22"/>
        </w:rPr>
        <w:t xml:space="preserve"> dem Anforderungsbereich I an. Den Teilaufgaben </w:t>
      </w:r>
      <w:r w:rsidR="00D406EB">
        <w:rPr>
          <w:szCs w:val="22"/>
        </w:rPr>
        <w:t>2</w:t>
      </w:r>
      <w:r w:rsidRPr="0001287B">
        <w:rPr>
          <w:szCs w:val="22"/>
        </w:rPr>
        <w:t xml:space="preserve"> und </w:t>
      </w:r>
      <w:r w:rsidR="00D406EB">
        <w:rPr>
          <w:szCs w:val="22"/>
        </w:rPr>
        <w:t>3</w:t>
      </w:r>
      <w:r w:rsidRPr="0001287B">
        <w:rPr>
          <w:szCs w:val="22"/>
        </w:rPr>
        <w:t xml:space="preserve"> ist aufgrund der Bearbeitung eines Routineproblems derselbe Anforderungsbereich zuzuordnen. </w:t>
      </w:r>
    </w:p>
    <w:p w:rsidR="0001287B" w:rsidRDefault="0001287B" w:rsidP="0001287B">
      <w:pPr>
        <w:pStyle w:val="Flietext"/>
        <w:spacing w:line="288" w:lineRule="auto"/>
        <w:rPr>
          <w:szCs w:val="22"/>
        </w:rPr>
      </w:pPr>
      <w:r w:rsidRPr="0001287B">
        <w:rPr>
          <w:szCs w:val="22"/>
        </w:rPr>
        <w:t>Folgende Schwierigkeiten und Fehler sind zu erwarten:</w:t>
      </w:r>
    </w:p>
    <w:p w:rsidR="00D406EB" w:rsidRPr="0001287B" w:rsidRDefault="00D406EB" w:rsidP="0001287B">
      <w:pPr>
        <w:pStyle w:val="Flietext"/>
        <w:spacing w:line="288" w:lineRule="auto"/>
        <w:rPr>
          <w:szCs w:val="22"/>
        </w:rPr>
      </w:pPr>
      <w:bookmarkStart w:id="0" w:name="_GoBack"/>
      <w:bookmarkEnd w:id="0"/>
    </w:p>
    <w:p w:rsidR="0001287B" w:rsidRPr="0001287B" w:rsidRDefault="0001287B" w:rsidP="0001287B">
      <w:pPr>
        <w:pStyle w:val="Flietext"/>
        <w:spacing w:line="288" w:lineRule="auto"/>
        <w:jc w:val="both"/>
        <w:rPr>
          <w:szCs w:val="22"/>
        </w:rPr>
      </w:pPr>
      <w:bookmarkStart w:id="1" w:name="OLE_LINK1"/>
      <w:bookmarkStart w:id="2" w:name="OLE_LINK2"/>
      <w:r w:rsidRPr="0001287B">
        <w:rPr>
          <w:szCs w:val="22"/>
        </w:rPr>
        <w:lastRenderedPageBreak/>
        <w:t xml:space="preserve">Zu Teilaufgabe </w:t>
      </w:r>
      <w:r w:rsidR="00D406EB">
        <w:rPr>
          <w:szCs w:val="22"/>
        </w:rPr>
        <w:t>1</w:t>
      </w:r>
      <w:r w:rsidRPr="0001287B">
        <w:rPr>
          <w:szCs w:val="22"/>
        </w:rPr>
        <w:t>:</w:t>
      </w:r>
    </w:p>
    <w:bookmarkEnd w:id="1"/>
    <w:bookmarkEnd w:id="2"/>
    <w:p w:rsidR="0001287B" w:rsidRPr="0001287B" w:rsidRDefault="0001287B" w:rsidP="0001287B">
      <w:pPr>
        <w:pStyle w:val="Flietext"/>
        <w:numPr>
          <w:ilvl w:val="0"/>
          <w:numId w:val="35"/>
        </w:numPr>
        <w:spacing w:line="288" w:lineRule="auto"/>
        <w:rPr>
          <w:szCs w:val="22"/>
        </w:rPr>
      </w:pPr>
      <w:r w:rsidRPr="0001287B">
        <w:rPr>
          <w:szCs w:val="22"/>
        </w:rPr>
        <w:t xml:space="preserve">Die </w:t>
      </w:r>
      <w:r w:rsidRPr="0001287B">
        <w:rPr>
          <w:rFonts w:cs="Arial"/>
          <w:szCs w:val="22"/>
        </w:rPr>
        <w:t>Grundfläche</w:t>
      </w:r>
      <w:r w:rsidRPr="0001287B">
        <w:rPr>
          <w:szCs w:val="22"/>
        </w:rPr>
        <w:t xml:space="preserve"> (Standfläche) bzw. die nicht sichtbaren Seitenflächen werden beim Zählen vernachlässigt (Fehllösung z. B.: 5).</w:t>
      </w:r>
    </w:p>
    <w:p w:rsidR="0001287B" w:rsidRPr="0001287B" w:rsidRDefault="0001287B" w:rsidP="0001287B">
      <w:pPr>
        <w:pStyle w:val="Flietext"/>
        <w:spacing w:line="288" w:lineRule="auto"/>
        <w:jc w:val="both"/>
        <w:rPr>
          <w:szCs w:val="22"/>
        </w:rPr>
      </w:pPr>
      <w:r w:rsidRPr="0001287B">
        <w:rPr>
          <w:szCs w:val="22"/>
        </w:rPr>
        <w:t xml:space="preserve">Zu Teilaufgabe </w:t>
      </w:r>
      <w:r w:rsidR="00D406EB">
        <w:rPr>
          <w:szCs w:val="22"/>
        </w:rPr>
        <w:t>2</w:t>
      </w:r>
      <w:r w:rsidRPr="0001287B">
        <w:rPr>
          <w:szCs w:val="22"/>
        </w:rPr>
        <w:t>:</w:t>
      </w:r>
    </w:p>
    <w:p w:rsidR="0001287B" w:rsidRPr="0001287B" w:rsidRDefault="0001287B" w:rsidP="0001287B">
      <w:pPr>
        <w:pStyle w:val="Flietext"/>
        <w:numPr>
          <w:ilvl w:val="0"/>
          <w:numId w:val="36"/>
        </w:numPr>
        <w:spacing w:line="288" w:lineRule="auto"/>
        <w:rPr>
          <w:szCs w:val="22"/>
        </w:rPr>
      </w:pPr>
      <w:r w:rsidRPr="0001287B">
        <w:rPr>
          <w:szCs w:val="22"/>
        </w:rPr>
        <w:t xml:space="preserve">Die </w:t>
      </w:r>
      <w:r w:rsidRPr="0001287B">
        <w:rPr>
          <w:rFonts w:cs="Arial"/>
          <w:szCs w:val="22"/>
        </w:rPr>
        <w:t>Beschreibung</w:t>
      </w:r>
      <w:r w:rsidRPr="0001287B">
        <w:rPr>
          <w:szCs w:val="22"/>
        </w:rPr>
        <w:t xml:space="preserve"> des angegebenen Körpers ist unvollständig (Fehllösung z. B.: Pyramide) (Defizit bzgl. K5).</w:t>
      </w:r>
    </w:p>
    <w:p w:rsidR="0001287B" w:rsidRPr="0001287B" w:rsidRDefault="0001287B" w:rsidP="0001287B">
      <w:pPr>
        <w:pStyle w:val="Flietext"/>
        <w:numPr>
          <w:ilvl w:val="0"/>
          <w:numId w:val="36"/>
        </w:numPr>
        <w:spacing w:line="288" w:lineRule="auto"/>
        <w:rPr>
          <w:szCs w:val="22"/>
        </w:rPr>
      </w:pPr>
      <w:r w:rsidRPr="0001287B">
        <w:rPr>
          <w:szCs w:val="22"/>
        </w:rPr>
        <w:t>Es wird nur der Name eines Alltagsgegenstandes angegeben (Fehllösung z. B.: Kirchendach) (Defizit bzgl. K5).</w:t>
      </w:r>
    </w:p>
    <w:p w:rsidR="0001287B" w:rsidRPr="0001287B" w:rsidRDefault="0001287B" w:rsidP="0001287B">
      <w:pPr>
        <w:pStyle w:val="Flietext"/>
        <w:spacing w:line="288" w:lineRule="auto"/>
        <w:jc w:val="both"/>
        <w:rPr>
          <w:szCs w:val="22"/>
        </w:rPr>
      </w:pPr>
      <w:r w:rsidRPr="0001287B">
        <w:rPr>
          <w:szCs w:val="22"/>
        </w:rPr>
        <w:t xml:space="preserve">Zu Teilaufgabe </w:t>
      </w:r>
      <w:r w:rsidR="00D406EB">
        <w:rPr>
          <w:szCs w:val="22"/>
        </w:rPr>
        <w:t>3</w:t>
      </w:r>
      <w:r w:rsidRPr="0001287B">
        <w:rPr>
          <w:szCs w:val="22"/>
        </w:rPr>
        <w:t>:</w:t>
      </w:r>
    </w:p>
    <w:p w:rsidR="0001287B" w:rsidRPr="0001287B" w:rsidRDefault="0001287B" w:rsidP="0001287B">
      <w:pPr>
        <w:pStyle w:val="Flietext"/>
        <w:numPr>
          <w:ilvl w:val="0"/>
          <w:numId w:val="37"/>
        </w:numPr>
        <w:spacing w:line="288" w:lineRule="auto"/>
        <w:rPr>
          <w:szCs w:val="22"/>
        </w:rPr>
      </w:pPr>
      <w:r w:rsidRPr="0001287B">
        <w:rPr>
          <w:szCs w:val="22"/>
        </w:rPr>
        <w:t xml:space="preserve">2. </w:t>
      </w:r>
      <w:r w:rsidRPr="0001287B">
        <w:rPr>
          <w:rFonts w:cs="Arial"/>
          <w:szCs w:val="22"/>
        </w:rPr>
        <w:t>Antwortalternative</w:t>
      </w:r>
      <w:r w:rsidRPr="0001287B">
        <w:rPr>
          <w:szCs w:val="22"/>
        </w:rPr>
        <w:t xml:space="preserve"> (Fehllösung: rechteckig) und 3. Antwortalternative (Fehllösung: quadratisch): Die Information viereckig wird mit der Anzahl an Ecken/ Kanten einer Teilfläche gleichgesetzt.</w:t>
      </w:r>
    </w:p>
    <w:p w:rsidR="0001287B" w:rsidRPr="0001287B" w:rsidRDefault="0001287B" w:rsidP="00D406EB">
      <w:pPr>
        <w:pStyle w:val="2berschrift"/>
        <w:tabs>
          <w:tab w:val="left" w:pos="4678"/>
        </w:tabs>
      </w:pPr>
      <w:r w:rsidRPr="0001287B">
        <w:t>Anregungen für den Unterricht</w:t>
      </w:r>
    </w:p>
    <w:p w:rsidR="0001287B" w:rsidRPr="0001287B" w:rsidRDefault="0001287B" w:rsidP="0001287B">
      <w:pPr>
        <w:pStyle w:val="Flietext"/>
        <w:spacing w:line="288" w:lineRule="auto"/>
        <w:rPr>
          <w:szCs w:val="22"/>
        </w:rPr>
      </w:pPr>
      <w:r w:rsidRPr="0001287B">
        <w:rPr>
          <w:szCs w:val="22"/>
        </w:rPr>
        <w:t xml:space="preserve">Treten bei der Bearbeitung dieser Aufgabe Schwierigkeiten auf, bietet es sich an, die Eigenschaften der verschiedenen Polyeder zu erarbeiten bzw. zu wiederholen. Dies kann leicht anhand von Alltagsgegenständen (z. B. Verpackungen) geschehen. Werden zu jedem mathematischen Körper verschiedene Beispiele zur Verfügung gestellt, können diese von den </w:t>
      </w:r>
      <w:r w:rsidR="00D406EB">
        <w:rPr>
          <w:szCs w:val="22"/>
        </w:rPr>
        <w:t>Schülerinnen und Schülern</w:t>
      </w:r>
      <w:r w:rsidRPr="0001287B">
        <w:rPr>
          <w:szCs w:val="22"/>
        </w:rPr>
        <w:t xml:space="preserve"> in gewissen Gruppen sortiert werden, wodurch sie sich deren Eigen</w:t>
      </w:r>
      <w:r w:rsidRPr="0001287B">
        <w:rPr>
          <w:szCs w:val="22"/>
        </w:rPr>
        <w:softHyphen/>
        <w:t xml:space="preserve">schaften bewusst machen. Anschließend können sich die </w:t>
      </w:r>
      <w:r w:rsidR="00D406EB">
        <w:rPr>
          <w:szCs w:val="22"/>
        </w:rPr>
        <w:t>Schülerinnen und Schüler</w:t>
      </w:r>
      <w:r w:rsidRPr="0001287B">
        <w:rPr>
          <w:szCs w:val="22"/>
        </w:rPr>
        <w:t xml:space="preserve"> genauer mit einem der Körper auseinandersetzen und z. B. einen Steckbrief mit den wichtigsten Eigenschaften erstellen. Dabei bietet es sich an, die einzelnen Körper entlang ihrer Kanten so „aufzu</w:t>
      </w:r>
      <w:r w:rsidRPr="0001287B">
        <w:rPr>
          <w:szCs w:val="22"/>
        </w:rPr>
        <w:softHyphen/>
        <w:t>schneiden“, dass ihr Netz erkennbar ist und demzufolge die Zusammensetzung der Ober</w:t>
      </w:r>
      <w:r w:rsidRPr="0001287B">
        <w:rPr>
          <w:szCs w:val="22"/>
        </w:rPr>
        <w:softHyphen/>
        <w:t>fläche aus Teilflächen veranschaulicht werden kann. Werden die Ergebnisse in Form von Lernplakaten zusammengestellt, können diese gegenseitig präsentiert werden.</w:t>
      </w:r>
    </w:p>
    <w:p w:rsidR="0001287B" w:rsidRPr="0001287B" w:rsidRDefault="0001287B" w:rsidP="0001287B">
      <w:pPr>
        <w:pStyle w:val="Flietext"/>
        <w:spacing w:line="288" w:lineRule="auto"/>
        <w:rPr>
          <w:szCs w:val="22"/>
        </w:rPr>
      </w:pPr>
      <w:r w:rsidRPr="0001287B">
        <w:rPr>
          <w:szCs w:val="22"/>
        </w:rPr>
        <w:t xml:space="preserve">Zur Bearbeitung der Teilaufgaben </w:t>
      </w:r>
      <w:r w:rsidR="00D406EB">
        <w:rPr>
          <w:szCs w:val="22"/>
        </w:rPr>
        <w:t>2</w:t>
      </w:r>
      <w:r w:rsidRPr="0001287B">
        <w:rPr>
          <w:szCs w:val="22"/>
        </w:rPr>
        <w:t xml:space="preserve"> und </w:t>
      </w:r>
      <w:r w:rsidR="00D406EB">
        <w:rPr>
          <w:szCs w:val="22"/>
        </w:rPr>
        <w:t>3</w:t>
      </w:r>
      <w:r w:rsidRPr="0001287B">
        <w:rPr>
          <w:szCs w:val="22"/>
        </w:rPr>
        <w:t xml:space="preserve"> können den </w:t>
      </w:r>
      <w:r w:rsidR="00D406EB">
        <w:rPr>
          <w:szCs w:val="22"/>
        </w:rPr>
        <w:t>Schülerinnen und Schülern</w:t>
      </w:r>
      <w:r w:rsidRPr="0001287B">
        <w:rPr>
          <w:szCs w:val="22"/>
        </w:rPr>
        <w:t xml:space="preserve"> außerdem verschiedene Materialien zur Verfügung gestellt werden, mit deren Hilfe sie die verschiedenen Körper versuchen können nachzubauen. Dabei können sie selbstständig entdecken, welche Körper sich nicht errichten lassen, welche Seitenflächen nicht genutzt werden können bzw. Entdeckungen hinsichtlich der Anzahl der benötigten </w:t>
      </w:r>
      <w:proofErr w:type="spellStart"/>
      <w:r w:rsidRPr="0001287B">
        <w:rPr>
          <w:szCs w:val="22"/>
        </w:rPr>
        <w:t>Seiteflächen</w:t>
      </w:r>
      <w:proofErr w:type="spellEnd"/>
      <w:r w:rsidRPr="0001287B">
        <w:rPr>
          <w:szCs w:val="22"/>
        </w:rPr>
        <w:t xml:space="preserve">, Kanten oder Ecken machen. Als Materialien eignet sich Pappe, Knete und Zahnstocher oder </w:t>
      </w:r>
      <w:proofErr w:type="spellStart"/>
      <w:r w:rsidRPr="0001287B">
        <w:rPr>
          <w:szCs w:val="22"/>
        </w:rPr>
        <w:t>Klickies</w:t>
      </w:r>
      <w:proofErr w:type="spellEnd"/>
      <w:r w:rsidRPr="0001287B">
        <w:rPr>
          <w:szCs w:val="22"/>
        </w:rPr>
        <w:t>.</w:t>
      </w:r>
      <w:r w:rsidRPr="0001287B">
        <w:rPr>
          <w:rStyle w:val="Funotenzeichen"/>
          <w:szCs w:val="22"/>
        </w:rPr>
        <w:footnoteReference w:id="1"/>
      </w:r>
    </w:p>
    <w:p w:rsidR="0001287B" w:rsidRPr="0001287B" w:rsidRDefault="0001287B" w:rsidP="0001287B">
      <w:pPr>
        <w:pStyle w:val="Flietext"/>
        <w:spacing w:line="288" w:lineRule="auto"/>
        <w:rPr>
          <w:szCs w:val="22"/>
        </w:rPr>
      </w:pPr>
      <w:r w:rsidRPr="0001287B">
        <w:rPr>
          <w:szCs w:val="22"/>
        </w:rPr>
        <w:t xml:space="preserve">Weiterführend bietet es sich an die der Anzahl der zur Verfügung stehenden Teilflächen vorzugeben und nach der Existenz eines entsprechenden Körpers zu fragen. Dies ermöglicht es, die </w:t>
      </w:r>
      <w:r w:rsidR="00D406EB">
        <w:rPr>
          <w:szCs w:val="22"/>
        </w:rPr>
        <w:t>Schülerinnen und Schüler</w:t>
      </w:r>
      <w:r w:rsidRPr="0001287B">
        <w:rPr>
          <w:szCs w:val="22"/>
        </w:rPr>
        <w:t xml:space="preserve"> zum Lösen mathematischer Probleme durch rückwärtsgerichtete Überlegungen oder das Anfertigen von Skizzen anzuregen und zum Argumentieren aufzufordern.</w:t>
      </w:r>
    </w:p>
    <w:p w:rsidR="0001287B" w:rsidRPr="0001287B" w:rsidRDefault="0001287B" w:rsidP="0001287B">
      <w:pPr>
        <w:spacing w:line="288" w:lineRule="auto"/>
        <w:rPr>
          <w:szCs w:val="22"/>
        </w:rPr>
      </w:pPr>
      <w:r w:rsidRPr="0001287B">
        <w:rPr>
          <w:szCs w:val="22"/>
        </w:rPr>
        <w:br w:type="page"/>
      </w:r>
      <w:r w:rsidRPr="0001287B">
        <w:rPr>
          <w:szCs w:val="22"/>
        </w:rPr>
        <w:lastRenderedPageBreak/>
        <w:t>Eine mögliche Aufgabe ist die folgende:</w:t>
      </w:r>
    </w:p>
    <w:p w:rsidR="0001287B" w:rsidRPr="0001287B" w:rsidRDefault="0001287B" w:rsidP="0001287B">
      <w:pPr>
        <w:pStyle w:val="Flietext"/>
        <w:spacing w:line="288" w:lineRule="auto"/>
        <w:jc w:val="both"/>
        <w:rPr>
          <w:szCs w:val="22"/>
        </w:rPr>
      </w:pPr>
      <w:r w:rsidRPr="0001287B">
        <w:rPr>
          <w:noProof/>
          <w:szCs w:val="22"/>
        </w:rPr>
        <w:drawing>
          <wp:inline distT="0" distB="0" distL="0" distR="0" wp14:anchorId="19195F0A" wp14:editId="7D5FB834">
            <wp:extent cx="5753100" cy="2466975"/>
            <wp:effectExtent l="19050" t="19050" r="19050" b="28575"/>
            <wp:docPr id="30" name="Grafik 30" descr="M36219_Körper mit Seitenflächen_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M36219_Körper mit Seitenflächen_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3100" cy="2466975"/>
                    </a:xfrm>
                    <a:prstGeom prst="rect">
                      <a:avLst/>
                    </a:prstGeom>
                    <a:noFill/>
                    <a:ln w="6350" cmpd="sng">
                      <a:solidFill>
                        <a:srgbClr val="000000"/>
                      </a:solidFill>
                      <a:miter lim="800000"/>
                      <a:headEnd/>
                      <a:tailEnd/>
                    </a:ln>
                    <a:effectLst/>
                  </pic:spPr>
                </pic:pic>
              </a:graphicData>
            </a:graphic>
          </wp:inline>
        </w:drawing>
      </w:r>
    </w:p>
    <w:p w:rsidR="0001287B" w:rsidRPr="0001287B" w:rsidRDefault="0001287B" w:rsidP="0001287B">
      <w:pPr>
        <w:pStyle w:val="Flietext"/>
        <w:spacing w:line="288" w:lineRule="auto"/>
        <w:rPr>
          <w:szCs w:val="22"/>
        </w:rPr>
      </w:pPr>
      <w:r w:rsidRPr="0001287B">
        <w:rPr>
          <w:szCs w:val="22"/>
        </w:rPr>
        <w:t xml:space="preserve">Zur Lösung der Aufgabe können die </w:t>
      </w:r>
      <w:r w:rsidR="00D406EB">
        <w:rPr>
          <w:szCs w:val="22"/>
        </w:rPr>
        <w:t>Schülerinnen und Schüler</w:t>
      </w:r>
      <w:r w:rsidRPr="0001287B">
        <w:rPr>
          <w:szCs w:val="22"/>
        </w:rPr>
        <w:t xml:space="preserve"> beispielweise folgendermaßen argumentieren: Die Grundfläche des Körpers muss ein Dreieck sein, denn es gibt keine Fläche, die weniger als drei Seiten hat. (Die Anzahl der Kanten an der Grundfläche kann nur reduziert werden, wenn die Grundfläche rund ist. Damit muss mindestens eine angrenzende Fläche gebogen sein, was ausgeschlossen wurde.) An die drei Seiten der Grundfläche grenzen genau drei Seitenflächen. Damit besteht die Oberfläche des Körpers aus vier Flächen.</w:t>
      </w:r>
    </w:p>
    <w:p w:rsidR="0001287B" w:rsidRPr="0001287B" w:rsidRDefault="0001287B" w:rsidP="0001287B">
      <w:pPr>
        <w:pStyle w:val="Flietext"/>
        <w:spacing w:line="288" w:lineRule="auto"/>
        <w:rPr>
          <w:szCs w:val="22"/>
        </w:rPr>
      </w:pPr>
      <w:r w:rsidRPr="0001287B">
        <w:rPr>
          <w:szCs w:val="22"/>
        </w:rPr>
        <w:t xml:space="preserve">Insbesondere für leistungsstärkere </w:t>
      </w:r>
      <w:r w:rsidR="00D406EB">
        <w:rPr>
          <w:szCs w:val="22"/>
        </w:rPr>
        <w:t>Schülerinnen und Schüler</w:t>
      </w:r>
      <w:r w:rsidRPr="0001287B">
        <w:rPr>
          <w:szCs w:val="22"/>
        </w:rPr>
        <w:t xml:space="preserve"> bietet es sich im Anschluss an, die Platonischen Körper hinsichtlich ihrer besonderen Eigenschaften genauer zu betrachten und die Frage zu untersuchen, warum es keine weiteren als die fünf bekannten Platonischen Körper geben kann. </w:t>
      </w:r>
    </w:p>
    <w:p w:rsidR="001D4704" w:rsidRPr="00C105CD" w:rsidRDefault="001D4704" w:rsidP="00CF3D42">
      <w:pPr>
        <w:pStyle w:val="2berschrift"/>
        <w:rPr>
          <w:szCs w:val="22"/>
          <w:lang w:val="de-DE"/>
        </w:rPr>
      </w:pPr>
    </w:p>
    <w:sectPr w:rsidR="001D4704" w:rsidRPr="00C105CD" w:rsidSect="00D60A6F">
      <w:footerReference w:type="even" r:id="rId9"/>
      <w:footerReference w:type="default" r:id="rId10"/>
      <w:headerReference w:type="first" r:id="rId11"/>
      <w:footerReference w:type="first" r:id="rId12"/>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1FF" w:rsidRDefault="006701FF">
      <w:r>
        <w:separator/>
      </w:r>
    </w:p>
  </w:endnote>
  <w:endnote w:type="continuationSeparator" w:id="0">
    <w:p w:rsidR="006701FF" w:rsidRDefault="00670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1FF" w:rsidRDefault="006701FF"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6701FF" w:rsidRDefault="006701FF">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1FF" w:rsidRDefault="006701FF"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D406EB">
      <w:rPr>
        <w:rStyle w:val="Seitenzahl"/>
        <w:noProof/>
      </w:rPr>
      <w:t>2</w:t>
    </w:r>
    <w:r>
      <w:rPr>
        <w:rStyle w:val="Seitenzahl"/>
      </w:rPr>
      <w:fldChar w:fldCharType="end"/>
    </w:r>
  </w:p>
  <w:p w:rsidR="006701FF" w:rsidRDefault="006701FF">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389330"/>
      <w:docPartObj>
        <w:docPartGallery w:val="Page Numbers (Bottom of Page)"/>
        <w:docPartUnique/>
      </w:docPartObj>
    </w:sdtPr>
    <w:sdtEndPr/>
    <w:sdtContent>
      <w:p w:rsidR="006701FF" w:rsidRDefault="006701FF">
        <w:pPr>
          <w:pStyle w:val="Fuzeile"/>
          <w:jc w:val="center"/>
        </w:pPr>
        <w:r>
          <w:fldChar w:fldCharType="begin"/>
        </w:r>
        <w:r>
          <w:instrText>PAGE   \* MERGEFORMAT</w:instrText>
        </w:r>
        <w:r>
          <w:fldChar w:fldCharType="separate"/>
        </w:r>
        <w:r w:rsidR="00D406EB">
          <w:rPr>
            <w:noProof/>
          </w:rPr>
          <w:t>1</w:t>
        </w:r>
        <w:r>
          <w:fldChar w:fldCharType="end"/>
        </w:r>
      </w:p>
    </w:sdtContent>
  </w:sdt>
  <w:p w:rsidR="006701FF" w:rsidRDefault="006701FF">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1FF" w:rsidRDefault="006701FF">
      <w:r>
        <w:separator/>
      </w:r>
    </w:p>
  </w:footnote>
  <w:footnote w:type="continuationSeparator" w:id="0">
    <w:p w:rsidR="006701FF" w:rsidRDefault="006701FF">
      <w:r>
        <w:continuationSeparator/>
      </w:r>
    </w:p>
  </w:footnote>
  <w:footnote w:id="1">
    <w:p w:rsidR="0001287B" w:rsidRDefault="0001287B" w:rsidP="0001287B">
      <w:pPr>
        <w:pStyle w:val="Funotentext"/>
      </w:pPr>
      <w:r>
        <w:rPr>
          <w:rStyle w:val="Funotenzeichen"/>
        </w:rPr>
        <w:footnoteRef/>
      </w:r>
      <w:r>
        <w:t xml:space="preserve"> Verschiedene mathematische Formen aus Polycarbonat, mit denen durch stabile aber trotzdem flexible Verbindungen mathematische Körper hergestellt werden können.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01FF" w:rsidRDefault="006701FF">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07B25603"/>
    <w:multiLevelType w:val="hybridMultilevel"/>
    <w:tmpl w:val="0D14F798"/>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nsid w:val="08060889"/>
    <w:multiLevelType w:val="hybridMultilevel"/>
    <w:tmpl w:val="25D6FBBC"/>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1381661A"/>
    <w:multiLevelType w:val="hybridMultilevel"/>
    <w:tmpl w:val="88F815F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7CC33E6"/>
    <w:multiLevelType w:val="hybridMultilevel"/>
    <w:tmpl w:val="984051B6"/>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nsid w:val="18066035"/>
    <w:multiLevelType w:val="hybridMultilevel"/>
    <w:tmpl w:val="33129D68"/>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B5074CA"/>
    <w:multiLevelType w:val="hybridMultilevel"/>
    <w:tmpl w:val="F476DB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1C440FEC"/>
    <w:multiLevelType w:val="hybridMultilevel"/>
    <w:tmpl w:val="2BD00FFA"/>
    <w:lvl w:ilvl="0" w:tplc="04070001">
      <w:start w:val="1"/>
      <w:numFmt w:val="bullet"/>
      <w:lvlText w:val=""/>
      <w:lvlJc w:val="left"/>
      <w:pPr>
        <w:ind w:left="720" w:hanging="360"/>
      </w:pPr>
      <w:rPr>
        <w:rFonts w:ascii="Symbol" w:hAnsi="Symbol" w:hint="default"/>
      </w:rPr>
    </w:lvl>
    <w:lvl w:ilvl="1" w:tplc="602A816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1D893979"/>
    <w:multiLevelType w:val="hybridMultilevel"/>
    <w:tmpl w:val="1ED07C54"/>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1A90119"/>
    <w:multiLevelType w:val="hybridMultilevel"/>
    <w:tmpl w:val="7BBC3734"/>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nsid w:val="2A7C1F86"/>
    <w:multiLevelType w:val="hybridMultilevel"/>
    <w:tmpl w:val="19CE7D3A"/>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2DC81D82"/>
    <w:multiLevelType w:val="hybridMultilevel"/>
    <w:tmpl w:val="8990F45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39D9676A"/>
    <w:multiLevelType w:val="hybridMultilevel"/>
    <w:tmpl w:val="56E6408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3A1C720E"/>
    <w:multiLevelType w:val="hybridMultilevel"/>
    <w:tmpl w:val="B6BAB6D4"/>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3A8D60C7"/>
    <w:multiLevelType w:val="hybridMultilevel"/>
    <w:tmpl w:val="18D86830"/>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nsid w:val="3B3C1C2C"/>
    <w:multiLevelType w:val="hybridMultilevel"/>
    <w:tmpl w:val="D73CBD9A"/>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nsid w:val="3CCD3B91"/>
    <w:multiLevelType w:val="hybridMultilevel"/>
    <w:tmpl w:val="C252664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3CF07C2E"/>
    <w:multiLevelType w:val="hybridMultilevel"/>
    <w:tmpl w:val="6A908ED2"/>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nsid w:val="3CF12D61"/>
    <w:multiLevelType w:val="hybridMultilevel"/>
    <w:tmpl w:val="1F42A004"/>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3CF967F7"/>
    <w:multiLevelType w:val="hybridMultilevel"/>
    <w:tmpl w:val="5854FBC4"/>
    <w:lvl w:ilvl="0" w:tplc="602A816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nsid w:val="40570072"/>
    <w:multiLevelType w:val="hybridMultilevel"/>
    <w:tmpl w:val="8F620F5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4CE22CEB"/>
    <w:multiLevelType w:val="hybridMultilevel"/>
    <w:tmpl w:val="E7705B4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57B92EB3"/>
    <w:multiLevelType w:val="hybridMultilevel"/>
    <w:tmpl w:val="8932B38C"/>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5BF63484"/>
    <w:multiLevelType w:val="hybridMultilevel"/>
    <w:tmpl w:val="E4BEDCEE"/>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nsid w:val="62411AA2"/>
    <w:multiLevelType w:val="hybridMultilevel"/>
    <w:tmpl w:val="BC5219E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74A1139C"/>
    <w:multiLevelType w:val="hybridMultilevel"/>
    <w:tmpl w:val="D23CF566"/>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nsid w:val="75092333"/>
    <w:multiLevelType w:val="hybridMultilevel"/>
    <w:tmpl w:val="35F8DD66"/>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nsid w:val="77C51785"/>
    <w:multiLevelType w:val="hybridMultilevel"/>
    <w:tmpl w:val="495CC500"/>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7DB84C5C"/>
    <w:multiLevelType w:val="hybridMultilevel"/>
    <w:tmpl w:val="32181A24"/>
    <w:lvl w:ilvl="0" w:tplc="602A816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nsid w:val="7E8F0EF6"/>
    <w:multiLevelType w:val="hybridMultilevel"/>
    <w:tmpl w:val="29A40532"/>
    <w:lvl w:ilvl="0" w:tplc="602A816A">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6">
    <w:nsid w:val="7F193A44"/>
    <w:multiLevelType w:val="hybridMultilevel"/>
    <w:tmpl w:val="2606083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2"/>
  </w:num>
  <w:num w:numId="4">
    <w:abstractNumId w:val="19"/>
  </w:num>
  <w:num w:numId="5">
    <w:abstractNumId w:val="1"/>
  </w:num>
  <w:num w:numId="6">
    <w:abstractNumId w:val="25"/>
  </w:num>
  <w:num w:numId="7">
    <w:abstractNumId w:val="11"/>
  </w:num>
  <w:num w:numId="8">
    <w:abstractNumId w:val="22"/>
  </w:num>
  <w:num w:numId="9">
    <w:abstractNumId w:val="13"/>
  </w:num>
  <w:num w:numId="10">
    <w:abstractNumId w:val="36"/>
  </w:num>
  <w:num w:numId="11">
    <w:abstractNumId w:val="33"/>
  </w:num>
  <w:num w:numId="12">
    <w:abstractNumId w:val="29"/>
  </w:num>
  <w:num w:numId="13">
    <w:abstractNumId w:val="26"/>
  </w:num>
  <w:num w:numId="14">
    <w:abstractNumId w:val="20"/>
  </w:num>
  <w:num w:numId="15">
    <w:abstractNumId w:val="8"/>
  </w:num>
  <w:num w:numId="16">
    <w:abstractNumId w:val="9"/>
  </w:num>
  <w:num w:numId="17">
    <w:abstractNumId w:val="16"/>
  </w:num>
  <w:num w:numId="18">
    <w:abstractNumId w:val="27"/>
  </w:num>
  <w:num w:numId="19">
    <w:abstractNumId w:val="7"/>
  </w:num>
  <w:num w:numId="20">
    <w:abstractNumId w:val="23"/>
  </w:num>
  <w:num w:numId="21">
    <w:abstractNumId w:val="34"/>
  </w:num>
  <w:num w:numId="22">
    <w:abstractNumId w:val="15"/>
  </w:num>
  <w:num w:numId="23">
    <w:abstractNumId w:val="24"/>
  </w:num>
  <w:num w:numId="24">
    <w:abstractNumId w:val="5"/>
  </w:num>
  <w:num w:numId="25">
    <w:abstractNumId w:val="14"/>
  </w:num>
  <w:num w:numId="26">
    <w:abstractNumId w:val="10"/>
  </w:num>
  <w:num w:numId="27">
    <w:abstractNumId w:val="30"/>
  </w:num>
  <w:num w:numId="28">
    <w:abstractNumId w:val="18"/>
  </w:num>
  <w:num w:numId="29">
    <w:abstractNumId w:val="28"/>
  </w:num>
  <w:num w:numId="30">
    <w:abstractNumId w:val="12"/>
  </w:num>
  <w:num w:numId="31">
    <w:abstractNumId w:val="3"/>
  </w:num>
  <w:num w:numId="32">
    <w:abstractNumId w:val="35"/>
  </w:num>
  <w:num w:numId="33">
    <w:abstractNumId w:val="31"/>
  </w:num>
  <w:num w:numId="34">
    <w:abstractNumId w:val="17"/>
  </w:num>
  <w:num w:numId="35">
    <w:abstractNumId w:val="6"/>
  </w:num>
  <w:num w:numId="36">
    <w:abstractNumId w:val="2"/>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1287B"/>
    <w:rsid w:val="00036691"/>
    <w:rsid w:val="00047F6F"/>
    <w:rsid w:val="0006149C"/>
    <w:rsid w:val="000709DB"/>
    <w:rsid w:val="00081387"/>
    <w:rsid w:val="000B00DB"/>
    <w:rsid w:val="000B4812"/>
    <w:rsid w:val="000D2DB0"/>
    <w:rsid w:val="000D5D22"/>
    <w:rsid w:val="000E6666"/>
    <w:rsid w:val="000E697C"/>
    <w:rsid w:val="000F2612"/>
    <w:rsid w:val="001048AC"/>
    <w:rsid w:val="00117BA5"/>
    <w:rsid w:val="00121C99"/>
    <w:rsid w:val="00122EF9"/>
    <w:rsid w:val="001323FA"/>
    <w:rsid w:val="00143DF0"/>
    <w:rsid w:val="00173A9F"/>
    <w:rsid w:val="00176D67"/>
    <w:rsid w:val="001C20E7"/>
    <w:rsid w:val="001C55D0"/>
    <w:rsid w:val="001D4704"/>
    <w:rsid w:val="001E413A"/>
    <w:rsid w:val="001E6C75"/>
    <w:rsid w:val="001F5666"/>
    <w:rsid w:val="001F5E68"/>
    <w:rsid w:val="001F64F8"/>
    <w:rsid w:val="00203D18"/>
    <w:rsid w:val="00210BC7"/>
    <w:rsid w:val="00226C04"/>
    <w:rsid w:val="0026784F"/>
    <w:rsid w:val="00276A48"/>
    <w:rsid w:val="002902AF"/>
    <w:rsid w:val="002A3F85"/>
    <w:rsid w:val="002B22BB"/>
    <w:rsid w:val="00304067"/>
    <w:rsid w:val="00304DCD"/>
    <w:rsid w:val="003172B8"/>
    <w:rsid w:val="00325775"/>
    <w:rsid w:val="00330480"/>
    <w:rsid w:val="00354F25"/>
    <w:rsid w:val="003572AE"/>
    <w:rsid w:val="003651DD"/>
    <w:rsid w:val="00366160"/>
    <w:rsid w:val="003751AF"/>
    <w:rsid w:val="00375D62"/>
    <w:rsid w:val="003803EE"/>
    <w:rsid w:val="0039244B"/>
    <w:rsid w:val="003963F0"/>
    <w:rsid w:val="003A496B"/>
    <w:rsid w:val="003B3A83"/>
    <w:rsid w:val="003C1D06"/>
    <w:rsid w:val="003C5441"/>
    <w:rsid w:val="003C7D61"/>
    <w:rsid w:val="003D50E7"/>
    <w:rsid w:val="003D6D24"/>
    <w:rsid w:val="003D7948"/>
    <w:rsid w:val="00426CE8"/>
    <w:rsid w:val="00432124"/>
    <w:rsid w:val="00433A98"/>
    <w:rsid w:val="0043550D"/>
    <w:rsid w:val="0045215A"/>
    <w:rsid w:val="00455169"/>
    <w:rsid w:val="00460D51"/>
    <w:rsid w:val="00461639"/>
    <w:rsid w:val="00461D1A"/>
    <w:rsid w:val="004A0EB1"/>
    <w:rsid w:val="004C4B95"/>
    <w:rsid w:val="004D1DCE"/>
    <w:rsid w:val="004D54E8"/>
    <w:rsid w:val="004F4AE1"/>
    <w:rsid w:val="004F70C4"/>
    <w:rsid w:val="0050377F"/>
    <w:rsid w:val="00510900"/>
    <w:rsid w:val="00515C4D"/>
    <w:rsid w:val="005163C7"/>
    <w:rsid w:val="00524D5A"/>
    <w:rsid w:val="00531548"/>
    <w:rsid w:val="00537205"/>
    <w:rsid w:val="00542EEE"/>
    <w:rsid w:val="00566351"/>
    <w:rsid w:val="00573AB9"/>
    <w:rsid w:val="0059034C"/>
    <w:rsid w:val="00593590"/>
    <w:rsid w:val="005A6D89"/>
    <w:rsid w:val="005D22C4"/>
    <w:rsid w:val="0061709D"/>
    <w:rsid w:val="006330E5"/>
    <w:rsid w:val="00647655"/>
    <w:rsid w:val="00666933"/>
    <w:rsid w:val="006701FF"/>
    <w:rsid w:val="00687ABE"/>
    <w:rsid w:val="00692E69"/>
    <w:rsid w:val="006F52F5"/>
    <w:rsid w:val="00700BC8"/>
    <w:rsid w:val="00703DCD"/>
    <w:rsid w:val="00724400"/>
    <w:rsid w:val="00737AB1"/>
    <w:rsid w:val="00740C49"/>
    <w:rsid w:val="00753D68"/>
    <w:rsid w:val="00756CB3"/>
    <w:rsid w:val="00774642"/>
    <w:rsid w:val="007A336F"/>
    <w:rsid w:val="007A3D94"/>
    <w:rsid w:val="007A45ED"/>
    <w:rsid w:val="007B7BC3"/>
    <w:rsid w:val="007C729F"/>
    <w:rsid w:val="007D4262"/>
    <w:rsid w:val="007E2F93"/>
    <w:rsid w:val="00803E25"/>
    <w:rsid w:val="008051D6"/>
    <w:rsid w:val="00834EDF"/>
    <w:rsid w:val="00870C2F"/>
    <w:rsid w:val="00871097"/>
    <w:rsid w:val="0087731D"/>
    <w:rsid w:val="00877776"/>
    <w:rsid w:val="008839DF"/>
    <w:rsid w:val="0088770C"/>
    <w:rsid w:val="00897AFF"/>
    <w:rsid w:val="008A232F"/>
    <w:rsid w:val="008A3DCE"/>
    <w:rsid w:val="008A71E5"/>
    <w:rsid w:val="008B6AC4"/>
    <w:rsid w:val="008D109B"/>
    <w:rsid w:val="008F090C"/>
    <w:rsid w:val="009050C7"/>
    <w:rsid w:val="009359CE"/>
    <w:rsid w:val="0094519A"/>
    <w:rsid w:val="00945238"/>
    <w:rsid w:val="00951247"/>
    <w:rsid w:val="009556C1"/>
    <w:rsid w:val="009946D3"/>
    <w:rsid w:val="009A5EFF"/>
    <w:rsid w:val="009A6A91"/>
    <w:rsid w:val="009C47FB"/>
    <w:rsid w:val="009D2627"/>
    <w:rsid w:val="00A03F22"/>
    <w:rsid w:val="00A12FBB"/>
    <w:rsid w:val="00A13FB9"/>
    <w:rsid w:val="00A45470"/>
    <w:rsid w:val="00A527A9"/>
    <w:rsid w:val="00A60715"/>
    <w:rsid w:val="00A74051"/>
    <w:rsid w:val="00A8242C"/>
    <w:rsid w:val="00AA30E0"/>
    <w:rsid w:val="00AD2EBA"/>
    <w:rsid w:val="00AD3312"/>
    <w:rsid w:val="00AE09C7"/>
    <w:rsid w:val="00B0258E"/>
    <w:rsid w:val="00B511DD"/>
    <w:rsid w:val="00B64CD2"/>
    <w:rsid w:val="00B7547B"/>
    <w:rsid w:val="00B8136A"/>
    <w:rsid w:val="00B860BF"/>
    <w:rsid w:val="00B93D5C"/>
    <w:rsid w:val="00BB4632"/>
    <w:rsid w:val="00BD2EAF"/>
    <w:rsid w:val="00BE5DEA"/>
    <w:rsid w:val="00C01791"/>
    <w:rsid w:val="00C105CD"/>
    <w:rsid w:val="00C12C3E"/>
    <w:rsid w:val="00C30223"/>
    <w:rsid w:val="00C31DDF"/>
    <w:rsid w:val="00C55FB2"/>
    <w:rsid w:val="00C82E79"/>
    <w:rsid w:val="00C93D69"/>
    <w:rsid w:val="00C974B6"/>
    <w:rsid w:val="00CB0D56"/>
    <w:rsid w:val="00CC00CD"/>
    <w:rsid w:val="00CE6C83"/>
    <w:rsid w:val="00CF0367"/>
    <w:rsid w:val="00CF3D42"/>
    <w:rsid w:val="00CF4215"/>
    <w:rsid w:val="00D01663"/>
    <w:rsid w:val="00D03669"/>
    <w:rsid w:val="00D06B7B"/>
    <w:rsid w:val="00D11CFD"/>
    <w:rsid w:val="00D2434A"/>
    <w:rsid w:val="00D406EB"/>
    <w:rsid w:val="00D40986"/>
    <w:rsid w:val="00D44C7A"/>
    <w:rsid w:val="00D47772"/>
    <w:rsid w:val="00D608AD"/>
    <w:rsid w:val="00D60A6F"/>
    <w:rsid w:val="00DA5842"/>
    <w:rsid w:val="00DE679B"/>
    <w:rsid w:val="00DF3422"/>
    <w:rsid w:val="00E0041B"/>
    <w:rsid w:val="00E11F3D"/>
    <w:rsid w:val="00E13683"/>
    <w:rsid w:val="00E1590B"/>
    <w:rsid w:val="00E24E44"/>
    <w:rsid w:val="00E327D9"/>
    <w:rsid w:val="00E40B83"/>
    <w:rsid w:val="00E47315"/>
    <w:rsid w:val="00E56435"/>
    <w:rsid w:val="00E642E4"/>
    <w:rsid w:val="00E6555C"/>
    <w:rsid w:val="00E72B99"/>
    <w:rsid w:val="00E76C10"/>
    <w:rsid w:val="00EB1981"/>
    <w:rsid w:val="00EC0D58"/>
    <w:rsid w:val="00EF6278"/>
    <w:rsid w:val="00F0154F"/>
    <w:rsid w:val="00F11B49"/>
    <w:rsid w:val="00F24C3F"/>
    <w:rsid w:val="00F43CA1"/>
    <w:rsid w:val="00F6230D"/>
    <w:rsid w:val="00F65826"/>
    <w:rsid w:val="00F72F9F"/>
    <w:rsid w:val="00F74924"/>
    <w:rsid w:val="00F77920"/>
    <w:rsid w:val="00F8610C"/>
    <w:rsid w:val="00FA6CC8"/>
    <w:rsid w:val="00FA77D2"/>
    <w:rsid w:val="00FC2940"/>
    <w:rsid w:val="00FD03AA"/>
    <w:rsid w:val="00FD12C9"/>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3963F0"/>
    <w:pPr>
      <w:spacing w:line="288" w:lineRule="auto"/>
    </w:pPr>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3963F0"/>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FlietextmitRahmen">
    <w:name w:val="Fließtext mit Rahmen"/>
    <w:basedOn w:val="Flietext"/>
    <w:qFormat/>
    <w:rsid w:val="00366160"/>
    <w:pPr>
      <w:keepNext/>
      <w:pBdr>
        <w:top w:val="single" w:sz="4" w:space="1" w:color="auto"/>
        <w:left w:val="single" w:sz="4" w:space="4" w:color="auto"/>
        <w:bottom w:val="single" w:sz="4" w:space="1" w:color="auto"/>
        <w:right w:val="single" w:sz="4" w:space="4" w:color="auto"/>
      </w:pBdr>
    </w:pPr>
  </w:style>
  <w:style w:type="paragraph" w:customStyle="1" w:styleId="FormatvorlageIQBTHTeilaufgabeTitelZeilenabstandMindestens12Pt">
    <w:name w:val="Formatvorlage IQB TH Teilaufgabe Titel + Zeilenabstand:  Mindestens 12 Pt."/>
    <w:basedOn w:val="IQBTHTeilaufgabeTitel"/>
    <w:rsid w:val="00366160"/>
    <w:pPr>
      <w:spacing w:after="120" w:line="24" w:lineRule="atLeast"/>
    </w:pPr>
    <w:rPr>
      <w:rFonts w:cs="Times New Roman"/>
      <w:iCs w:val="0"/>
      <w:szCs w:val="20"/>
    </w:rPr>
  </w:style>
  <w:style w:type="paragraph" w:customStyle="1" w:styleId="FormatvorlageIQBTHTeilaufgabeZeilenabstandMindestens12Pt">
    <w:name w:val="Formatvorlage IQB TH Teilaufgabe + Zeilenabstand:  Mindestens 12 Pt."/>
    <w:basedOn w:val="IQBTHTeilaufgabe"/>
    <w:rsid w:val="00366160"/>
    <w:pPr>
      <w:spacing w:before="240" w:after="120" w:line="24" w:lineRule="atLeast"/>
    </w:pPr>
    <w:rPr>
      <w:szCs w:val="20"/>
    </w:rPr>
  </w:style>
  <w:style w:type="paragraph" w:customStyle="1" w:styleId="Formatvorlageberschrift2ZeilenabstandMindestens12Pt">
    <w:name w:val="Formatvorlage Überschrift 2 + Zeilenabstand:  Mindestens 12 Pt."/>
    <w:basedOn w:val="berschrift2"/>
    <w:rsid w:val="00366160"/>
    <w:pPr>
      <w:spacing w:before="240" w:after="120" w:line="24" w:lineRule="atLeast"/>
    </w:pPr>
    <w:rPr>
      <w:rFonts w:cs="Times New Roman"/>
      <w:iCs w:val="0"/>
      <w:szCs w:val="20"/>
      <w:lang w:val="x-none" w:eastAsia="x-none"/>
    </w:rPr>
  </w:style>
  <w:style w:type="paragraph" w:styleId="Kommentartext">
    <w:name w:val="annotation text"/>
    <w:basedOn w:val="Standard"/>
    <w:link w:val="KommentartextZchn"/>
    <w:rsid w:val="00B7547B"/>
    <w:rPr>
      <w:sz w:val="20"/>
      <w:szCs w:val="20"/>
    </w:rPr>
  </w:style>
  <w:style w:type="character" w:customStyle="1" w:styleId="KommentartextZchn">
    <w:name w:val="Kommentartext Zchn"/>
    <w:basedOn w:val="Absatz-Standardschriftart"/>
    <w:link w:val="Kommentartext"/>
    <w:rsid w:val="00B7547B"/>
    <w:rPr>
      <w:rFonts w:ascii="Arial" w:hAnsi="Arial"/>
    </w:rPr>
  </w:style>
  <w:style w:type="paragraph" w:styleId="Kommentarthema">
    <w:name w:val="annotation subject"/>
    <w:basedOn w:val="Kommentartext"/>
    <w:next w:val="Kommentartext"/>
    <w:link w:val="KommentarthemaZchn"/>
    <w:rsid w:val="00B7547B"/>
    <w:rPr>
      <w:b/>
      <w:bCs/>
    </w:rPr>
  </w:style>
  <w:style w:type="character" w:customStyle="1" w:styleId="KommentarthemaZchn">
    <w:name w:val="Kommentarthema Zchn"/>
    <w:basedOn w:val="KommentartextZchn"/>
    <w:link w:val="Kommentarthema"/>
    <w:rsid w:val="00B7547B"/>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qFormat/>
    <w:rsid w:val="003963F0"/>
    <w:pPr>
      <w:spacing w:line="288" w:lineRule="auto"/>
    </w:pPr>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3963F0"/>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FlietextmitRahmen">
    <w:name w:val="Fließtext mit Rahmen"/>
    <w:basedOn w:val="Flietext"/>
    <w:qFormat/>
    <w:rsid w:val="00366160"/>
    <w:pPr>
      <w:keepNext/>
      <w:pBdr>
        <w:top w:val="single" w:sz="4" w:space="1" w:color="auto"/>
        <w:left w:val="single" w:sz="4" w:space="4" w:color="auto"/>
        <w:bottom w:val="single" w:sz="4" w:space="1" w:color="auto"/>
        <w:right w:val="single" w:sz="4" w:space="4" w:color="auto"/>
      </w:pBdr>
    </w:pPr>
  </w:style>
  <w:style w:type="paragraph" w:customStyle="1" w:styleId="FormatvorlageIQBTHTeilaufgabeTitelZeilenabstandMindestens12Pt">
    <w:name w:val="Formatvorlage IQB TH Teilaufgabe Titel + Zeilenabstand:  Mindestens 12 Pt."/>
    <w:basedOn w:val="IQBTHTeilaufgabeTitel"/>
    <w:rsid w:val="00366160"/>
    <w:pPr>
      <w:spacing w:after="120" w:line="24" w:lineRule="atLeast"/>
    </w:pPr>
    <w:rPr>
      <w:rFonts w:cs="Times New Roman"/>
      <w:iCs w:val="0"/>
      <w:szCs w:val="20"/>
    </w:rPr>
  </w:style>
  <w:style w:type="paragraph" w:customStyle="1" w:styleId="FormatvorlageIQBTHTeilaufgabeZeilenabstandMindestens12Pt">
    <w:name w:val="Formatvorlage IQB TH Teilaufgabe + Zeilenabstand:  Mindestens 12 Pt."/>
    <w:basedOn w:val="IQBTHTeilaufgabe"/>
    <w:rsid w:val="00366160"/>
    <w:pPr>
      <w:spacing w:before="240" w:after="120" w:line="24" w:lineRule="atLeast"/>
    </w:pPr>
    <w:rPr>
      <w:szCs w:val="20"/>
    </w:rPr>
  </w:style>
  <w:style w:type="paragraph" w:customStyle="1" w:styleId="Formatvorlageberschrift2ZeilenabstandMindestens12Pt">
    <w:name w:val="Formatvorlage Überschrift 2 + Zeilenabstand:  Mindestens 12 Pt."/>
    <w:basedOn w:val="berschrift2"/>
    <w:rsid w:val="00366160"/>
    <w:pPr>
      <w:spacing w:before="240" w:after="120" w:line="24" w:lineRule="atLeast"/>
    </w:pPr>
    <w:rPr>
      <w:rFonts w:cs="Times New Roman"/>
      <w:iCs w:val="0"/>
      <w:szCs w:val="20"/>
      <w:lang w:val="x-none" w:eastAsia="x-none"/>
    </w:rPr>
  </w:style>
  <w:style w:type="paragraph" w:styleId="Kommentartext">
    <w:name w:val="annotation text"/>
    <w:basedOn w:val="Standard"/>
    <w:link w:val="KommentartextZchn"/>
    <w:rsid w:val="00B7547B"/>
    <w:rPr>
      <w:sz w:val="20"/>
      <w:szCs w:val="20"/>
    </w:rPr>
  </w:style>
  <w:style w:type="character" w:customStyle="1" w:styleId="KommentartextZchn">
    <w:name w:val="Kommentartext Zchn"/>
    <w:basedOn w:val="Absatz-Standardschriftart"/>
    <w:link w:val="Kommentartext"/>
    <w:rsid w:val="00B7547B"/>
    <w:rPr>
      <w:rFonts w:ascii="Arial" w:hAnsi="Arial"/>
    </w:rPr>
  </w:style>
  <w:style w:type="paragraph" w:styleId="Kommentarthema">
    <w:name w:val="annotation subject"/>
    <w:basedOn w:val="Kommentartext"/>
    <w:next w:val="Kommentartext"/>
    <w:link w:val="KommentarthemaZchn"/>
    <w:rsid w:val="00B7547B"/>
    <w:rPr>
      <w:b/>
      <w:bCs/>
    </w:rPr>
  </w:style>
  <w:style w:type="character" w:customStyle="1" w:styleId="KommentarthemaZchn">
    <w:name w:val="Kommentarthema Zchn"/>
    <w:basedOn w:val="KommentartextZchn"/>
    <w:link w:val="Kommentarthema"/>
    <w:rsid w:val="00B7547B"/>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7650FA9</Template>
  <TotalTime>0</TotalTime>
  <Pages>3</Pages>
  <Words>675</Words>
  <Characters>4407</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5072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Daniel Zechlin</cp:lastModifiedBy>
  <cp:revision>3</cp:revision>
  <cp:lastPrinted>2012-12-14T18:22:00Z</cp:lastPrinted>
  <dcterms:created xsi:type="dcterms:W3CDTF">2012-12-14T18:23:00Z</dcterms:created>
  <dcterms:modified xsi:type="dcterms:W3CDTF">2012-12-14T18:26:00Z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